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333.0000000000001" w:tblpY="100"/>
        <w:tblW w:w="9799.999999999998" w:type="dxa"/>
        <w:jc w:val="left"/>
        <w:tblLayout w:type="fixed"/>
        <w:tblLook w:val="0400"/>
      </w:tblPr>
      <w:tblGrid>
        <w:gridCol w:w="1281"/>
        <w:gridCol w:w="350"/>
        <w:gridCol w:w="1633"/>
        <w:gridCol w:w="770"/>
        <w:gridCol w:w="864"/>
        <w:gridCol w:w="12"/>
        <w:gridCol w:w="877"/>
        <w:gridCol w:w="744"/>
        <w:gridCol w:w="133"/>
        <w:gridCol w:w="697"/>
        <w:gridCol w:w="468"/>
        <w:gridCol w:w="335"/>
        <w:gridCol w:w="1636"/>
        <w:tblGridChange w:id="0">
          <w:tblGrid>
            <w:gridCol w:w="1281"/>
            <w:gridCol w:w="350"/>
            <w:gridCol w:w="1633"/>
            <w:gridCol w:w="770"/>
            <w:gridCol w:w="864"/>
            <w:gridCol w:w="12"/>
            <w:gridCol w:w="877"/>
            <w:gridCol w:w="744"/>
            <w:gridCol w:w="133"/>
            <w:gridCol w:w="697"/>
            <w:gridCol w:w="468"/>
            <w:gridCol w:w="335"/>
            <w:gridCol w:w="1636"/>
          </w:tblGrid>
        </w:tblGridChange>
      </w:tblGrid>
      <w:tr>
        <w:trPr>
          <w:cantSplit w:val="0"/>
          <w:trHeight w:val="2017.2395833333335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240" w:before="240" w:line="3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40"/>
                <w:szCs w:val="40"/>
                <w:rtl w:val="0"/>
              </w:rPr>
              <w:t xml:space="preserve">書審資料－耳穴芳療實務紀錄表   </w:t>
            </w: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widowControl w:val="1"/>
              <w:spacing w:after="240" w:before="240" w:line="320" w:lineRule="auto"/>
              <w:jc w:val="center"/>
              <w:rPr>
                <w:b w:val="1"/>
                <w:bCs w:val="1"/>
                <w:color w:val="ee0000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ee0000"/>
                <w:sz w:val="32"/>
                <w:szCs w:val="32"/>
                <w:rtl w:val="0"/>
              </w:rPr>
              <w:t xml:space="preserve">考生姓名：           日期：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after="240" w:before="24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ee0000"/>
                <w:rtl w:val="0"/>
              </w:rPr>
              <w:t xml:space="preserve">個案</w:t>
            </w:r>
            <w:r w:rsidDel="00000000" w:rsidR="00000000" w:rsidRPr="00000000">
              <w:rPr>
                <w:color w:val="000000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after="240" w:before="24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after="240" w:before="24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年紀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after="240" w:before="24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after="240" w:before="24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after="240" w:before="24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02853734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個案是否有以下體況</w:t>
                </w:r>
              </w:sdtContent>
            </w:sdt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43761223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孕婦   </w:t>
            </w:r>
            <w:sdt>
              <w:sdtPr>
                <w:id w:val="-67012689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12歲以下孩童   癲癇或曾有癲癇病史    嚴重氣喘或對氣味高度敏感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G6PD 缺乏症（蠶豆症）  肝腎功能不全          正在接受化療、放療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重大心血管疾病          凝血功能異常或正在服用抗凝血藥物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對精油或植物過敏        皮膚有開放性傷口、感染或嚴重皮膚病變者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MingLiu" w:cs="PMingLiu" w:eastAsia="PMingLiu" w:hAnsi="PMingLiu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以上皆無</w:t>
            </w:r>
          </w:p>
        </w:tc>
      </w:tr>
      <w:tr>
        <w:trPr>
          <w:cantSplit w:val="0"/>
          <w:trHeight w:val="8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主訴</w:t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-25398</wp:posOffset>
                  </wp:positionV>
                  <wp:extent cx="1935203" cy="2767726"/>
                  <wp:effectExtent b="0" l="0" r="0" t="0"/>
                  <wp:wrapNone/>
                  <wp:docPr descr="一張含有 寫生, 線條藝術, 美工圖案, 白色 的圖片&#10;&#10;AI 產生的內容可能不正確。" id="1" name="image1.jpg"/>
                  <a:graphic>
                    <a:graphicData uri="http://schemas.openxmlformats.org/drawingml/2006/picture">
                      <pic:pic>
                        <pic:nvPicPr>
                          <pic:cNvPr descr="一張含有 寫生, 線條藝術, 美工圖案, 白色 的圖片&#10;&#10;AI 產生的內容可能不正確。" id="0" name="image1.jpg"/>
                          <pic:cNvPicPr preferRelativeResize="0"/>
                        </pic:nvPicPr>
                        <pic:blipFill>
                          <a:blip r:embed="rId7"/>
                          <a:srcRect b="0" l="6133" r="3819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203" cy="27677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視評</w:t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觸評</w:t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選用耳穴</w:t>
            </w:r>
          </w:p>
          <w:p w:rsidR="00000000" w:rsidDel="00000000" w:rsidP="00000000" w:rsidRDefault="00000000" w:rsidRPr="00000000" w14:paraId="00000060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配穴原因</w:t>
            </w:r>
          </w:p>
        </w:tc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1"/>
              <w:spacing w:after="0" w:line="3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after="0" w:line="320" w:lineRule="auto"/>
              <w:jc w:val="center"/>
              <w:rPr/>
            </w:pPr>
            <w:sdt>
              <w:sdtPr>
                <w:id w:val="1995999571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複方精油      </w:t>
            </w:r>
            <w:sdt>
              <w:sdtPr>
                <w:id w:val="-647135017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噴霧      </w:t>
            </w:r>
            <w:sdt>
              <w:sdtPr>
                <w:id w:val="204433469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調油      </w:t>
            </w:r>
            <w:sdt>
              <w:sdtPr>
                <w:id w:val="1863386683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嗅吸棒      </w:t>
            </w:r>
            <w:sdt>
              <w:sdtPr>
                <w:id w:val="363739043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rtl w:val="0"/>
              </w:rPr>
              <w:t xml:space="preserve">其他＿＿＿＿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調香需求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濃度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總量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基底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精油名稱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選用原因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滴數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備註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1"/>
              <w:spacing w:after="0" w:line="320" w:lineRule="auto"/>
              <w:ind w:left="141.73228346456688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操作流程紀錄（首次）</w:t>
            </w:r>
          </w:p>
          <w:p w:rsidR="00000000" w:rsidDel="00000000" w:rsidP="00000000" w:rsidRDefault="00000000" w:rsidRPr="00000000" w14:paraId="000000DD">
            <w:pPr>
              <w:widowControl w:val="1"/>
              <w:spacing w:after="0" w:line="320" w:lineRule="auto"/>
              <w:ind w:left="141.73228346456688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（請詳述芳療使用途徑以及方式，並附上耳穴照片至少一張、芳療照片至少一張）</w:t>
            </w:r>
          </w:p>
          <w:p w:rsidR="00000000" w:rsidDel="00000000" w:rsidP="00000000" w:rsidRDefault="00000000" w:rsidRPr="00000000" w14:paraId="000000DE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1"/>
              <w:spacing w:after="0" w:line="3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1"/>
              <w:spacing w:after="0" w:line="3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1"/>
              <w:spacing w:after="0" w:line="3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1"/>
              <w:spacing w:after="0" w:line="3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1"/>
              <w:spacing w:after="0" w:line="3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追蹤紀錄（建議當天/三天/七天）</w:t>
            </w:r>
          </w:p>
          <w:p w:rsidR="00000000" w:rsidDel="00000000" w:rsidP="00000000" w:rsidRDefault="00000000" w:rsidRPr="00000000" w14:paraId="000000F5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受試者回饋</w:t>
            </w:r>
          </w:p>
          <w:p w:rsidR="00000000" w:rsidDel="00000000" w:rsidP="00000000" w:rsidRDefault="00000000" w:rsidRPr="00000000" w14:paraId="00000109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1"/>
              <w:spacing w:after="0" w:line="3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1"/>
              <w:spacing w:after="0" w:line="3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撰寫此紀錄表代表本人已了解並同意：本課程因評分需要，將耳穴芳療進行中之圖像、對話交付講師進行教學評核使用。相關資料僅限課程審查與教學用途，不揭露個案個人身分資訊，亦不作任何商業使用。</w:t>
            </w:r>
          </w:p>
          <w:p w:rsidR="00000000" w:rsidDel="00000000" w:rsidP="00000000" w:rsidRDefault="00000000" w:rsidRPr="00000000" w14:paraId="0000011D">
            <w:pPr>
              <w:widowControl w:val="1"/>
              <w:spacing w:after="0" w:line="320" w:lineRule="auto"/>
              <w:jc w:val="both"/>
              <w:rPr>
                <w:color w:val="ee0000"/>
              </w:rPr>
            </w:pPr>
            <w:r w:rsidDel="00000000" w:rsidR="00000000" w:rsidRPr="00000000">
              <w:rPr>
                <w:color w:val="ee0000"/>
                <w:rtl w:val="0"/>
              </w:rPr>
              <w:t xml:space="preserve">注意事項：考試當天請不要找以下體況擔任施作對象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both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孕婦  2. 哺乳婦   3. 12歲以下兒童</w:t>
            </w:r>
          </w:p>
        </w:tc>
      </w:tr>
    </w:tbl>
    <w:p w:rsidR="00000000" w:rsidDel="00000000" w:rsidP="00000000" w:rsidRDefault="00000000" w:rsidRPr="00000000" w14:paraId="0000012B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widowControl w:val="1"/>
        <w:spacing w:after="0" w:line="276" w:lineRule="auto"/>
        <w:rPr>
          <w:rFonts w:ascii="Arial" w:cs="Arial" w:eastAsia="Arial" w:hAnsi="Arial"/>
          <w:sz w:val="22"/>
          <w:szCs w:val="22"/>
        </w:rPr>
      </w:pPr>
      <w:sdt>
        <w:sdtPr>
          <w:id w:val="1264844676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【芳療照片檢附說明】</w:t>
          </w:r>
        </w:sdtContent>
      </w:sdt>
    </w:p>
    <w:p w:rsidR="00000000" w:rsidDel="00000000" w:rsidP="00000000" w:rsidRDefault="00000000" w:rsidRPr="00000000" w14:paraId="0000013F">
      <w:pPr>
        <w:widowControl w:val="1"/>
        <w:spacing w:after="0" w:line="276" w:lineRule="auto"/>
        <w:ind w:left="425.19685039370086" w:hanging="283.46456692913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widowControl w:val="1"/>
        <w:spacing w:after="0" w:line="360" w:lineRule="auto"/>
        <w:ind w:left="141.7322834645668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這次芳療照片的呈現，會希望大家是依照「個案實際主訴」來做紀錄喔 🌿</w:t>
      </w:r>
    </w:p>
    <w:p w:rsidR="00000000" w:rsidDel="00000000" w:rsidP="00000000" w:rsidRDefault="00000000" w:rsidRPr="00000000" w14:paraId="00000141">
      <w:pPr>
        <w:widowControl w:val="1"/>
        <w:spacing w:after="0" w:line="360" w:lineRule="auto"/>
        <w:ind w:left="708.6614173228347" w:hanging="283.46456692913375"/>
        <w:rPr>
          <w:rFonts w:ascii="Arial" w:cs="Arial" w:eastAsia="Arial" w:hAnsi="Arial"/>
          <w:sz w:val="22"/>
          <w:szCs w:val="22"/>
        </w:rPr>
      </w:pPr>
      <w:sdt>
        <w:sdtPr>
          <w:id w:val="1303262386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1. 如果是像傷口照護這類型，就請拍「原本的狀態」，再拍「經過芳療處理後的變化」，後續也要持續追蹤，同一個部位的狀況變化都要記錄下來。</w:t>
          </w:r>
        </w:sdtContent>
      </w:sdt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.6614173228347" w:right="0" w:hanging="283.46456692913375"/>
        <w:jc w:val="left"/>
        <w:rPr>
          <w:rFonts w:ascii="Arial" w:cs="Arial" w:eastAsia="Arial" w:hAnsi="Arial"/>
          <w:sz w:val="22"/>
          <w:szCs w:val="22"/>
        </w:rPr>
      </w:pPr>
      <w:sdt>
        <w:sdtPr>
          <w:id w:val="-403650727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2. 如果是像關節活動受限（例如手腕無法旋轉、手肘無法伸直），可以拍「原本可以活動的範圍」拍「使用芳療後可以活動到的程度」，後續一樣持續追蹤，記錄變化的過程。</w:t>
          </w:r>
        </w:sdtContent>
      </w:sdt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.6614173228347" w:right="0" w:hanging="283.46456692913375"/>
        <w:jc w:val="left"/>
        <w:rPr>
          <w:rFonts w:ascii="Arial" w:cs="Arial" w:eastAsia="Arial" w:hAnsi="Arial"/>
          <w:sz w:val="22"/>
          <w:szCs w:val="22"/>
        </w:rPr>
      </w:pPr>
      <w:sdt>
        <w:sdtPr>
          <w:id w:val="648658822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3. 簡單來說，就是讓我們可以清楚看到：使用前 → 使用後 → 持續變化的過程。</w:t>
          </w:r>
        </w:sdtContent>
      </w:sdt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.6614173228347" w:right="0" w:hanging="283.46456692913375"/>
        <w:jc w:val="left"/>
        <w:rPr>
          <w:rFonts w:ascii="Arial" w:cs="Arial" w:eastAsia="Arial" w:hAnsi="Arial"/>
          <w:sz w:val="22"/>
          <w:szCs w:val="22"/>
        </w:rPr>
      </w:pPr>
      <w:sdt>
        <w:sdtPr>
          <w:id w:val="37954794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4. 關於拍攝時間點:建議照片可以標註時間（例如：Day 0 / Day 3 / Day 7），透過不同時間點的紀錄，讓變化更清楚被看見。</w:t>
          </w:r>
        </w:sdtContent>
      </w:sdt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firstLine="0"/>
        <w:jc w:val="left"/>
        <w:rPr>
          <w:rFonts w:ascii="Arial" w:cs="Arial" w:eastAsia="Arial" w:hAnsi="Arial"/>
          <w:sz w:val="22"/>
          <w:szCs w:val="22"/>
        </w:rPr>
      </w:pPr>
      <w:sdt>
        <w:sdtPr>
          <w:id w:val="-1786384855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5. 可以觀察的包含：外觀、範圍、狀態、或整體感受上的差異。</w:t>
          </w:r>
        </w:sdtContent>
      </w:sdt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firstLine="0"/>
        <w:jc w:val="left"/>
        <w:rPr>
          <w:rFonts w:ascii="Arial" w:cs="Arial" w:eastAsia="Arial" w:hAnsi="Arial"/>
          <w:sz w:val="22"/>
          <w:szCs w:val="22"/>
        </w:rPr>
      </w:pPr>
      <w:sdt>
        <w:sdtPr>
          <w:id w:val="-1303063827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6. 拍攝小提醒</w:t>
          </w:r>
        </w:sdtContent>
      </w:sdt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3.8582677165355" w:right="0" w:hanging="353.8582677165354"/>
        <w:jc w:val="left"/>
        <w:rPr>
          <w:rFonts w:ascii="Arial" w:cs="Arial" w:eastAsia="Arial" w:hAnsi="Arial"/>
          <w:sz w:val="22"/>
          <w:szCs w:val="22"/>
          <w:u w:val="none"/>
        </w:rPr>
      </w:pPr>
      <w:sdt>
        <w:sdtPr>
          <w:id w:val="-1971947424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1.盡量拍同一個部位，角度、距離、光線盡量一致（這樣才好比較）</w:t>
          </w:r>
        </w:sdtContent>
      </w:sdt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3.8582677165355" w:right="0" w:hanging="353.8582677165354"/>
        <w:jc w:val="left"/>
        <w:rPr>
          <w:rFonts w:ascii="Arial" w:cs="Arial" w:eastAsia="Arial" w:hAnsi="Arial"/>
          <w:sz w:val="22"/>
          <w:szCs w:val="22"/>
          <w:u w:val="none"/>
        </w:rPr>
      </w:pPr>
      <w:sdt>
        <w:sdtPr>
          <w:id w:val="154691572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2.畫面要清楚，可以辨識使用位置</w:t>
          </w:r>
        </w:sdtContent>
      </w:sdt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3.8582677165355" w:right="0" w:hanging="353.8582677165354"/>
        <w:jc w:val="left"/>
        <w:rPr>
          <w:rFonts w:ascii="Arial" w:cs="Arial" w:eastAsia="Arial" w:hAnsi="Arial"/>
          <w:sz w:val="22"/>
          <w:szCs w:val="22"/>
          <w:u w:val="none"/>
        </w:rPr>
      </w:pPr>
      <w:sdt>
        <w:sdtPr>
          <w:id w:val="-2052180930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3.記得加上簡單標註（例如Day 0 / Day 3 / Day 7）</w:t>
          </w:r>
        </w:sdtContent>
      </w:sdt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firstLine="0"/>
        <w:jc w:val="left"/>
        <w:rPr>
          <w:rFonts w:ascii="Arial" w:cs="Arial" w:eastAsia="Arial" w:hAnsi="Arial"/>
          <w:sz w:val="22"/>
          <w:szCs w:val="22"/>
        </w:rPr>
      </w:pPr>
      <w:sdt>
        <w:sdtPr>
          <w:id w:val="-1312975389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7.補充：如果是經痛、睡眠這一類無法拍前後對比照的，那就用分數評估記錄，照片可以拍調的油也可以。</w:t>
          </w:r>
        </w:sdtContent>
      </w:sdt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720" w:left="720" w:right="720" w:header="22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PMingLiu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12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書審資料－耳穴芳療實務紀錄表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LZvz326L8jEkzYXpFIXKqJ/tj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zgAciExSXE5V2FVcG1rb3dGOXJySm5yeWlzYWZsNEF1Q3hFV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